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AF" w:rsidRDefault="00697CC4"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思维导图在初中地理教学中的应用</w:t>
      </w:r>
    </w:p>
    <w:p w:rsidR="009C10AF" w:rsidRDefault="00697CC4"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林萱萱</w:t>
      </w:r>
    </w:p>
    <w:p w:rsidR="009C10AF" w:rsidRDefault="00697CC4"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福建省南安市南星中学</w:t>
      </w:r>
      <w:r>
        <w:rPr>
          <w:rFonts w:hint="eastAsia"/>
          <w:b/>
          <w:bCs/>
          <w:sz w:val="24"/>
          <w:szCs w:val="32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福建省泉州市</w:t>
      </w:r>
      <w:r>
        <w:rPr>
          <w:rFonts w:hint="eastAsia"/>
          <w:b/>
          <w:bCs/>
          <w:sz w:val="24"/>
          <w:szCs w:val="32"/>
        </w:rPr>
        <w:t xml:space="preserve">   </w:t>
      </w:r>
      <w:r>
        <w:rPr>
          <w:rFonts w:hint="eastAsia"/>
          <w:b/>
          <w:bCs/>
          <w:sz w:val="24"/>
          <w:szCs w:val="32"/>
        </w:rPr>
        <w:t>邮编：</w:t>
      </w:r>
      <w:r>
        <w:rPr>
          <w:rFonts w:hint="eastAsia"/>
          <w:b/>
          <w:bCs/>
          <w:sz w:val="24"/>
          <w:szCs w:val="32"/>
        </w:rPr>
        <w:t>362342</w:t>
      </w:r>
    </w:p>
    <w:p w:rsidR="009C10AF" w:rsidRDefault="009C10AF">
      <w:pPr>
        <w:spacing w:line="360" w:lineRule="auto"/>
        <w:jc w:val="center"/>
        <w:rPr>
          <w:b/>
          <w:bCs/>
          <w:sz w:val="24"/>
          <w:szCs w:val="32"/>
        </w:rPr>
      </w:pPr>
    </w:p>
    <w:p w:rsidR="009C10AF" w:rsidRDefault="00697CC4">
      <w:pPr>
        <w:spacing w:line="360" w:lineRule="auto"/>
      </w:pPr>
      <w:r>
        <w:rPr>
          <w:rFonts w:hint="eastAsia"/>
          <w:b/>
          <w:bCs/>
        </w:rPr>
        <w:t>摘要</w:t>
      </w:r>
      <w:r>
        <w:rPr>
          <w:rFonts w:hint="eastAsia"/>
        </w:rPr>
        <w:t>：随着新课改的</w:t>
      </w:r>
      <w:r w:rsidR="003D3403">
        <w:rPr>
          <w:rFonts w:hint="eastAsia"/>
        </w:rPr>
        <w:t>不断深入，学生自身学科素养和创新能力提升，已然成为教师教学过程</w:t>
      </w:r>
      <w:r>
        <w:rPr>
          <w:rFonts w:hint="eastAsia"/>
        </w:rPr>
        <w:t>中的重点，除了教授给学生一些学科基本知识以外，还需要从这两个方面去引导学生成长，培养更多的创新人才。初中地理教学改革推进过程中，思维导图起到的不可忽略的作用，在被教师们广泛运用的教学</w:t>
      </w:r>
      <w:r w:rsidR="005A289B">
        <w:rPr>
          <w:rFonts w:hint="eastAsia"/>
        </w:rPr>
        <w:t>过程</w:t>
      </w:r>
      <w:r>
        <w:rPr>
          <w:rFonts w:hint="eastAsia"/>
        </w:rPr>
        <w:t>中，一方面辅助学生理清知识架构，明确需要掌握的诸多重点内容，另一方面可以帮助学生增加知识点的记忆和全面理解与渗透。本文立足于初中地理教学，探究了思维导图在教学过程当中的应用，更好的说明其重要的作用与可用性，便于教师们在开展教学任务时作参考。</w:t>
      </w:r>
    </w:p>
    <w:p w:rsidR="009C10AF" w:rsidRDefault="00697CC4">
      <w:pPr>
        <w:spacing w:line="360" w:lineRule="auto"/>
      </w:pPr>
      <w:r>
        <w:rPr>
          <w:rFonts w:hint="eastAsia"/>
          <w:b/>
          <w:bCs/>
        </w:rPr>
        <w:t>关键词：</w:t>
      </w:r>
      <w:r>
        <w:rPr>
          <w:rFonts w:hint="eastAsia"/>
        </w:rPr>
        <w:t>思维导图；初中地理；教学；应用</w:t>
      </w:r>
    </w:p>
    <w:p w:rsidR="009C10AF" w:rsidRDefault="00697CC4">
      <w:pPr>
        <w:spacing w:line="360" w:lineRule="auto"/>
        <w:ind w:firstLineChars="200" w:firstLine="420"/>
      </w:pPr>
      <w:r>
        <w:rPr>
          <w:rFonts w:hint="eastAsia"/>
        </w:rPr>
        <w:t>初中地理学科作为一门研究范围较广的空间位置学科，需要创建良好的空间感，才能更好地学习和了解学科内的知识点。相对于初中生而言，较强的空间感对他们来说有一定困难，很多学生在这方面都呈现出相对明显的弱点。因此，巧借思维导图的方式来提升学生们的空间感，培养他们的学习兴趣，有利于课程教学的顺利开展。</w:t>
      </w:r>
      <w:r w:rsidR="00962C24">
        <w:rPr>
          <w:rFonts w:hint="eastAsia"/>
        </w:rPr>
        <w:t>将</w:t>
      </w:r>
      <w:r>
        <w:rPr>
          <w:rFonts w:hint="eastAsia"/>
        </w:rPr>
        <w:t>一些</w:t>
      </w:r>
      <w:r w:rsidR="00962C24">
        <w:rPr>
          <w:rFonts w:hint="eastAsia"/>
        </w:rPr>
        <w:t>具有</w:t>
      </w:r>
      <w:r>
        <w:rPr>
          <w:rFonts w:hint="eastAsia"/>
        </w:rPr>
        <w:t>复杂</w:t>
      </w:r>
      <w:r w:rsidR="00962C24">
        <w:rPr>
          <w:rFonts w:hint="eastAsia"/>
        </w:rPr>
        <w:t>性</w:t>
      </w:r>
      <w:r>
        <w:rPr>
          <w:rFonts w:hint="eastAsia"/>
        </w:rPr>
        <w:t>和抽象性的概念</w:t>
      </w:r>
      <w:r w:rsidR="00962C24">
        <w:rPr>
          <w:rFonts w:hint="eastAsia"/>
        </w:rPr>
        <w:t>运用思维导图进行教学</w:t>
      </w:r>
      <w:r>
        <w:rPr>
          <w:rFonts w:hint="eastAsia"/>
        </w:rPr>
        <w:t>，</w:t>
      </w:r>
      <w:r w:rsidR="00962C24">
        <w:rPr>
          <w:rFonts w:hint="eastAsia"/>
        </w:rPr>
        <w:t>将这些知识点直观形象的呈现在地理课堂上，有助于提高学生的学习效率</w:t>
      </w:r>
      <w:r>
        <w:rPr>
          <w:rFonts w:hint="eastAsia"/>
        </w:rPr>
        <w:t>。</w:t>
      </w:r>
    </w:p>
    <w:p w:rsidR="009C10AF" w:rsidRDefault="00697CC4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运用思维导图，辅助知识整合</w:t>
      </w:r>
    </w:p>
    <w:p w:rsidR="009C10AF" w:rsidRDefault="00697CC4" w:rsidP="00B56BB0">
      <w:pPr>
        <w:spacing w:line="360" w:lineRule="auto"/>
        <w:ind w:firstLine="420"/>
      </w:pPr>
      <w:r>
        <w:rPr>
          <w:rFonts w:hint="eastAsia"/>
        </w:rPr>
        <w:t>纵观初中地理教材整体，可以发现其中包含了很多需要被学生们理解渗透的概念型知识，但是在考试当中，这些概念型知识并不会常态性的出现在试题当中，所以导致很多学生都会忽略对基本概念的关注。针对该状况，教师应该引导学生对这部分多而细的概念型知识进行攻破，建立一定知识体系，便于学生更好的应用到地理知识学习过程中。那么，如何打破这一僵局，更好的引导学生进行渗透学习？思维导图便是最好的优化方式，用它来解决这一瓶颈，能够有效推动教学任务落实。例如，在学习“经线和纬线”这个知识模块时候，教师可以在学生预习的过程中，提出一些问题引导学生进行思考，并尝试用思维导入的方式建立经线和纬线之间的联系。像“经线和纬线的概念是什么？两者的长度特征是什么？两者的形状特征是什么？有什么区别？”这样的问题，都适合在学生预习阶段提出来，引导学生们进行知识点渗透。学生在自身创建思维导图过程中，难免会出现形形色色的导图模式，教师在接下来的教学中，可以汇总学生们的思维导图，</w:t>
      </w:r>
      <w:r w:rsidR="001B2324">
        <w:rPr>
          <w:rFonts w:hint="eastAsia"/>
        </w:rPr>
        <w:t>以</w:t>
      </w:r>
      <w:r>
        <w:rPr>
          <w:rFonts w:hint="eastAsia"/>
        </w:rPr>
        <w:t>表格类比的方式呈现出来，如下图，更</w:t>
      </w:r>
      <w:r>
        <w:rPr>
          <w:rFonts w:hint="eastAsia"/>
        </w:rPr>
        <w:lastRenderedPageBreak/>
        <w:t>加全面的运用综合性思维导图来讲解这部分的概念知识点。</w:t>
      </w:r>
    </w:p>
    <w:tbl>
      <w:tblPr>
        <w:tblStyle w:val="a6"/>
        <w:tblpPr w:leftFromText="180" w:rightFromText="180" w:vertAnchor="text" w:horzAnchor="margin" w:tblpX="216" w:tblpY="221"/>
        <w:tblOverlap w:val="never"/>
        <w:tblW w:w="8472" w:type="dxa"/>
        <w:tblLayout w:type="fixed"/>
        <w:tblLook w:val="04A0"/>
      </w:tblPr>
      <w:tblGrid>
        <w:gridCol w:w="851"/>
        <w:gridCol w:w="3793"/>
        <w:gridCol w:w="3828"/>
      </w:tblGrid>
      <w:tr w:rsidR="003F1C79" w:rsidRPr="003F1C79" w:rsidTr="00343B79">
        <w:trPr>
          <w:trHeight w:val="416"/>
        </w:trPr>
        <w:tc>
          <w:tcPr>
            <w:tcW w:w="851" w:type="dxa"/>
          </w:tcPr>
          <w:p w:rsidR="003F1C79" w:rsidRPr="003F1C79" w:rsidRDefault="003F1C79" w:rsidP="00343B79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3793" w:type="dxa"/>
          </w:tcPr>
          <w:p w:rsidR="003F1C79" w:rsidRPr="003F1C79" w:rsidRDefault="003F1C79" w:rsidP="00343B7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纬线</w:t>
            </w:r>
          </w:p>
        </w:tc>
        <w:tc>
          <w:tcPr>
            <w:tcW w:w="3828" w:type="dxa"/>
          </w:tcPr>
          <w:p w:rsidR="003F1C79" w:rsidRPr="003F1C79" w:rsidRDefault="003F1C79" w:rsidP="00343B7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经线</w:t>
            </w:r>
          </w:p>
        </w:tc>
      </w:tr>
      <w:tr w:rsidR="003F1C79" w:rsidRPr="003F1C79" w:rsidTr="00343B79">
        <w:trPr>
          <w:trHeight w:val="416"/>
        </w:trPr>
        <w:tc>
          <w:tcPr>
            <w:tcW w:w="851" w:type="dxa"/>
          </w:tcPr>
          <w:p w:rsidR="003F1C79" w:rsidRPr="003F1C79" w:rsidRDefault="003F1C79" w:rsidP="00343B7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定义</w:t>
            </w:r>
          </w:p>
        </w:tc>
        <w:tc>
          <w:tcPr>
            <w:tcW w:w="3793" w:type="dxa"/>
          </w:tcPr>
          <w:p w:rsidR="003F1C79" w:rsidRPr="003F1C79" w:rsidRDefault="003F1C79" w:rsidP="00343B7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与地轴垂直并且环绕地球一周的圆圈</w:t>
            </w:r>
          </w:p>
        </w:tc>
        <w:tc>
          <w:tcPr>
            <w:tcW w:w="3828" w:type="dxa"/>
          </w:tcPr>
          <w:p w:rsidR="003F1C79" w:rsidRPr="003F1C79" w:rsidRDefault="003F1C79" w:rsidP="00343B7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连接南北两极并同纬线垂直相交的半圆</w:t>
            </w:r>
          </w:p>
        </w:tc>
      </w:tr>
      <w:tr w:rsidR="003F1C79" w:rsidRPr="003F1C79" w:rsidTr="00343B79">
        <w:trPr>
          <w:trHeight w:val="416"/>
        </w:trPr>
        <w:tc>
          <w:tcPr>
            <w:tcW w:w="851" w:type="dxa"/>
          </w:tcPr>
          <w:p w:rsidR="003F1C79" w:rsidRPr="003F1C79" w:rsidRDefault="003F1C79" w:rsidP="00343B7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形状</w:t>
            </w:r>
          </w:p>
        </w:tc>
        <w:tc>
          <w:tcPr>
            <w:tcW w:w="3793" w:type="dxa"/>
          </w:tcPr>
          <w:p w:rsidR="003F1C79" w:rsidRPr="003F1C79" w:rsidRDefault="003F1C79" w:rsidP="00343B7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 xml:space="preserve">       圆（极点除外）   </w:t>
            </w:r>
          </w:p>
        </w:tc>
        <w:tc>
          <w:tcPr>
            <w:tcW w:w="3828" w:type="dxa"/>
          </w:tcPr>
          <w:p w:rsidR="003F1C79" w:rsidRPr="003F1C79" w:rsidRDefault="003F1C79" w:rsidP="00343B79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半圆</w:t>
            </w:r>
          </w:p>
        </w:tc>
      </w:tr>
      <w:tr w:rsidR="003F1C79" w:rsidRPr="003F1C79" w:rsidTr="00343B79">
        <w:trPr>
          <w:trHeight w:val="416"/>
        </w:trPr>
        <w:tc>
          <w:tcPr>
            <w:tcW w:w="851" w:type="dxa"/>
          </w:tcPr>
          <w:p w:rsidR="003F1C79" w:rsidRPr="003F1C79" w:rsidRDefault="003F1C79" w:rsidP="00343B7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长度变化</w:t>
            </w:r>
          </w:p>
        </w:tc>
        <w:tc>
          <w:tcPr>
            <w:tcW w:w="3793" w:type="dxa"/>
          </w:tcPr>
          <w:p w:rsidR="003F1C79" w:rsidRPr="003F1C79" w:rsidRDefault="003F1C79" w:rsidP="00343B7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由赤道向两极逐渐缩短（在两极缩成一个点）</w:t>
            </w:r>
          </w:p>
        </w:tc>
        <w:tc>
          <w:tcPr>
            <w:tcW w:w="3828" w:type="dxa"/>
          </w:tcPr>
          <w:p w:rsidR="003F1C79" w:rsidRPr="003F1C79" w:rsidRDefault="003F1C79" w:rsidP="00343B79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所有的经线长度都相等</w:t>
            </w:r>
          </w:p>
        </w:tc>
      </w:tr>
      <w:tr w:rsidR="003F1C79" w:rsidRPr="003F1C79" w:rsidTr="00343B79">
        <w:trPr>
          <w:trHeight w:val="416"/>
        </w:trPr>
        <w:tc>
          <w:tcPr>
            <w:tcW w:w="851" w:type="dxa"/>
          </w:tcPr>
          <w:p w:rsidR="003F1C79" w:rsidRPr="003F1C79" w:rsidRDefault="003F1C79" w:rsidP="00343B7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指示方向</w:t>
            </w:r>
          </w:p>
        </w:tc>
        <w:tc>
          <w:tcPr>
            <w:tcW w:w="3793" w:type="dxa"/>
          </w:tcPr>
          <w:p w:rsidR="003F1C79" w:rsidRPr="003F1C79" w:rsidRDefault="003F1C79" w:rsidP="00343B79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纬线指示东西方向</w:t>
            </w:r>
          </w:p>
        </w:tc>
        <w:tc>
          <w:tcPr>
            <w:tcW w:w="3828" w:type="dxa"/>
          </w:tcPr>
          <w:p w:rsidR="003F1C79" w:rsidRPr="003F1C79" w:rsidRDefault="003F1C79" w:rsidP="00343B79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经线指示南北方向</w:t>
            </w:r>
          </w:p>
        </w:tc>
      </w:tr>
      <w:tr w:rsidR="003F1C79" w:rsidRPr="003F1C79" w:rsidTr="00343B79">
        <w:trPr>
          <w:trHeight w:val="416"/>
        </w:trPr>
        <w:tc>
          <w:tcPr>
            <w:tcW w:w="851" w:type="dxa"/>
          </w:tcPr>
          <w:p w:rsidR="003F1C79" w:rsidRPr="003F1C79" w:rsidRDefault="003F1C79" w:rsidP="00343B7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位置关系</w:t>
            </w:r>
          </w:p>
        </w:tc>
        <w:tc>
          <w:tcPr>
            <w:tcW w:w="3793" w:type="dxa"/>
          </w:tcPr>
          <w:p w:rsidR="003F1C79" w:rsidRPr="003F1C79" w:rsidRDefault="003F1C79" w:rsidP="00343B79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所有的纬线相互平行</w:t>
            </w:r>
          </w:p>
        </w:tc>
        <w:tc>
          <w:tcPr>
            <w:tcW w:w="3828" w:type="dxa"/>
          </w:tcPr>
          <w:p w:rsidR="003F1C79" w:rsidRPr="003F1C79" w:rsidRDefault="003F1C79" w:rsidP="00343B79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 w:rsidRPr="003F1C79">
              <w:rPr>
                <w:rFonts w:ascii="宋体" w:hAnsi="宋体" w:cs="宋体" w:hint="eastAsia"/>
                <w:szCs w:val="21"/>
              </w:rPr>
              <w:t>所有的经线相交于南北两个极点</w:t>
            </w:r>
          </w:p>
        </w:tc>
      </w:tr>
    </w:tbl>
    <w:p w:rsidR="009C10AF" w:rsidRDefault="009C10AF">
      <w:pPr>
        <w:spacing w:line="360" w:lineRule="auto"/>
        <w:ind w:firstLine="420"/>
      </w:pPr>
    </w:p>
    <w:p w:rsidR="009C10AF" w:rsidRDefault="00697CC4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运用思维导图，提升复习效率</w:t>
      </w:r>
    </w:p>
    <w:p w:rsidR="009C10AF" w:rsidRDefault="00697CC4">
      <w:pPr>
        <w:spacing w:line="360" w:lineRule="auto"/>
        <w:ind w:firstLine="420"/>
      </w:pPr>
      <w:r>
        <w:rPr>
          <w:rFonts w:hint="eastAsia"/>
        </w:rPr>
        <w:t>要想让知识点内化成学生自己的东西，就必须不断复习，来加深记忆。对于一些细小的初中地理知识，如何才能够高效复习，是每一位教师应该重视的问题。传统课堂下的初中地理复习模式，是以教师为主导，学生为被动者的教学形态，教师对一部分知识进行总结，学生接收教师反馈出的知识信息，完全覆盖掉了学生的主观能动性。思维导图法被运用到复习过程中，是地理教学改革推进当中的一种表现。转变复习教学模式，以学生为主体，充分发挥学生的创造性和主观能动性，引导他们层层深入自身去汇总归结知识点，在这样的过程中加深对知识点的记忆和理解。如此一来，一方面可以有效辅助学生复习知识点，提高学习效率；另一方面可以让学生从绘制思维导图的方式中获得精神上的成就感。例如，在学习完“陆地与海洋”这个知识模块</w:t>
      </w:r>
      <w:r w:rsidR="00E82530">
        <w:rPr>
          <w:rFonts w:hint="eastAsia"/>
        </w:rPr>
        <w:t>的</w:t>
      </w:r>
      <w:r>
        <w:rPr>
          <w:rFonts w:hint="eastAsia"/>
        </w:rPr>
        <w:t>时候，针对这部分知识点进行复习，教师可以让学生依据自身的学习经验去自主创建思维导图框架，教师对呈现出的结果进行</w:t>
      </w:r>
      <w:r w:rsidR="00CA3D86">
        <w:rPr>
          <w:rFonts w:hint="eastAsia"/>
        </w:rPr>
        <w:t>评价</w:t>
      </w:r>
      <w:r>
        <w:rPr>
          <w:rFonts w:hint="eastAsia"/>
        </w:rPr>
        <w:t>。</w:t>
      </w:r>
    </w:p>
    <w:p w:rsidR="003F134F" w:rsidRDefault="003F134F">
      <w:pPr>
        <w:spacing w:line="360" w:lineRule="auto"/>
        <w:ind w:firstLine="420"/>
      </w:pPr>
    </w:p>
    <w:p w:rsidR="003F134F" w:rsidRDefault="003F134F">
      <w:pPr>
        <w:spacing w:line="360" w:lineRule="auto"/>
        <w:ind w:firstLine="420"/>
      </w:pPr>
    </w:p>
    <w:p w:rsidR="00843ECA" w:rsidRDefault="00843ECA">
      <w:pPr>
        <w:spacing w:line="360" w:lineRule="auto"/>
        <w:ind w:firstLine="420"/>
      </w:pPr>
    </w:p>
    <w:p w:rsidR="00843ECA" w:rsidRDefault="00843ECA">
      <w:pPr>
        <w:spacing w:line="360" w:lineRule="auto"/>
        <w:ind w:firstLine="420"/>
      </w:pPr>
    </w:p>
    <w:p w:rsidR="00843ECA" w:rsidRDefault="00843ECA">
      <w:pPr>
        <w:spacing w:line="360" w:lineRule="auto"/>
        <w:ind w:firstLine="420"/>
      </w:pPr>
    </w:p>
    <w:p w:rsidR="00843ECA" w:rsidRDefault="00843ECA">
      <w:pPr>
        <w:spacing w:line="360" w:lineRule="auto"/>
        <w:ind w:firstLine="420"/>
      </w:pPr>
    </w:p>
    <w:p w:rsidR="00843ECA" w:rsidRDefault="00843ECA">
      <w:pPr>
        <w:spacing w:line="360" w:lineRule="auto"/>
        <w:ind w:firstLine="420"/>
      </w:pPr>
    </w:p>
    <w:p w:rsidR="003F134F" w:rsidRDefault="003F134F">
      <w:pPr>
        <w:spacing w:line="360" w:lineRule="auto"/>
        <w:ind w:firstLine="420"/>
      </w:pP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1" type="#_x0000_t87" style="position:absolute;left:0;text-align:left;margin-left:272.5pt;margin-top:9.15pt;width:7.15pt;height:58.5pt;z-index:251712512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280.25pt;margin-top:2.85pt;width:65.25pt;height:21pt;z-index:251713536">
            <v:textbox>
              <w:txbxContent>
                <w:p w:rsidR="00B27FFB" w:rsidRPr="00B27FFB" w:rsidRDefault="00B27FFB" w:rsidP="00B27FFB">
                  <w:pPr>
                    <w:rPr>
                      <w:sz w:val="18"/>
                      <w:szCs w:val="18"/>
                    </w:rPr>
                  </w:pPr>
                  <w:r w:rsidRPr="00B27FFB">
                    <w:rPr>
                      <w:rFonts w:hint="eastAsia"/>
                      <w:sz w:val="18"/>
                      <w:szCs w:val="18"/>
                    </w:rPr>
                    <w:t>海洋：</w:t>
                  </w:r>
                  <w:r w:rsidRPr="00B27FFB">
                    <w:rPr>
                      <w:rFonts w:hint="eastAsia"/>
                      <w:sz w:val="18"/>
                      <w:szCs w:val="18"/>
                    </w:rPr>
                    <w:t>71%</w:t>
                  </w:r>
                </w:p>
              </w:txbxContent>
            </v:textbox>
          </v:shape>
        </w:pict>
      </w: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5" type="#_x0000_t88" style="position:absolute;left:0;text-align:left;margin-left:77.55pt;margin-top:4.6pt;width:10.2pt;height:113.15pt;z-index:251694080" adj=",11652"/>
        </w:pict>
      </w:r>
      <w:r>
        <w:rPr>
          <w:noProof/>
        </w:rPr>
        <w:pict>
          <v:shape id="_x0000_s1045" type="#_x0000_t202" style="position:absolute;left:0;text-align:left;margin-left:22.8pt;margin-top:-7.5pt;width:52.35pt;height:19.5pt;z-index:251683840;mso-width-relative:margin;mso-height-relative:margin">
            <v:textbox>
              <w:txbxContent>
                <w:p w:rsidR="003F134F" w:rsidRPr="003F134F" w:rsidRDefault="003F134F">
                  <w:pPr>
                    <w:rPr>
                      <w:sz w:val="18"/>
                      <w:szCs w:val="18"/>
                    </w:rPr>
                  </w:pPr>
                  <w:r w:rsidRPr="003F134F">
                    <w:rPr>
                      <w:rFonts w:hint="eastAsia"/>
                      <w:sz w:val="18"/>
                      <w:szCs w:val="18"/>
                    </w:rPr>
                    <w:t>亚欧大陆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9.05pt;margin-top:18pt;width:56.1pt;height:21.75pt;z-index:251685888">
            <v:textbox>
              <w:txbxContent>
                <w:p w:rsidR="003F134F" w:rsidRPr="00D46E6F" w:rsidRDefault="003F134F" w:rsidP="003F134F">
                  <w:pPr>
                    <w:rPr>
                      <w:sz w:val="18"/>
                      <w:szCs w:val="18"/>
                    </w:rPr>
                  </w:pPr>
                  <w:r w:rsidRPr="00D46E6F">
                    <w:rPr>
                      <w:rFonts w:hint="eastAsia"/>
                      <w:sz w:val="18"/>
                      <w:szCs w:val="18"/>
                    </w:rPr>
                    <w:t>非洲大陆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80.1pt;margin-top:4.2pt;width:80.5pt;height:23.55pt;z-index:251709440;mso-height-percent:200;mso-height-percent:200;mso-width-relative:margin;mso-height-relative:margin">
            <v:textbox style="mso-fit-shape-to-text:t">
              <w:txbxContent>
                <w:p w:rsidR="00B27FFB" w:rsidRPr="00B27FFB" w:rsidRDefault="00B27FFB">
                  <w:pPr>
                    <w:rPr>
                      <w:sz w:val="18"/>
                      <w:szCs w:val="18"/>
                    </w:rPr>
                  </w:pPr>
                  <w:r w:rsidRPr="00B27FFB">
                    <w:rPr>
                      <w:rFonts w:hint="eastAsia"/>
                      <w:sz w:val="18"/>
                      <w:szCs w:val="18"/>
                    </w:rPr>
                    <w:t>世界海陆分布</w:t>
                  </w:r>
                </w:p>
              </w:txbxContent>
            </v:textbox>
          </v:shape>
        </w:pict>
      </w: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241.5pt;margin-top:10.35pt;width:46.5pt;height:102.75pt;flip:x y;z-index:251734016" o:connectortype="straight">
            <v:stroke endarrow="block"/>
          </v:shape>
        </w:pict>
      </w:r>
      <w:r>
        <w:rPr>
          <w:noProof/>
        </w:rPr>
        <w:pict>
          <v:shape id="_x0000_s1073" type="#_x0000_t202" style="position:absolute;left:0;text-align:left;margin-left:280.25pt;margin-top:4.75pt;width:65.25pt;height:21pt;z-index:251714560">
            <v:textbox>
              <w:txbxContent>
                <w:p w:rsidR="00B27FFB" w:rsidRPr="00B27FFB" w:rsidRDefault="00B27FFB" w:rsidP="00B27FFB">
                  <w:pPr>
                    <w:rPr>
                      <w:sz w:val="18"/>
                      <w:szCs w:val="18"/>
                    </w:rPr>
                  </w:pPr>
                  <w:r w:rsidRPr="00B27FFB">
                    <w:rPr>
                      <w:rFonts w:hint="eastAsia"/>
                      <w:sz w:val="18"/>
                      <w:szCs w:val="18"/>
                    </w:rPr>
                    <w:t>陆地：</w:t>
                  </w:r>
                  <w:r w:rsidRPr="00B27FFB">
                    <w:rPr>
                      <w:rFonts w:hint="eastAsia"/>
                      <w:sz w:val="18"/>
                      <w:szCs w:val="18"/>
                    </w:rPr>
                    <w:t>29%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4.05pt;margin-top:20.85pt;width:61.5pt;height:23.25pt;z-index:251686912">
            <v:textbox>
              <w:txbxContent>
                <w:p w:rsidR="003F134F" w:rsidRPr="00D46E6F" w:rsidRDefault="003F134F" w:rsidP="003F134F">
                  <w:pPr>
                    <w:rPr>
                      <w:sz w:val="18"/>
                      <w:szCs w:val="18"/>
                    </w:rPr>
                  </w:pPr>
                  <w:r w:rsidRPr="00D46E6F">
                    <w:rPr>
                      <w:rFonts w:hint="eastAsia"/>
                      <w:sz w:val="18"/>
                      <w:szCs w:val="18"/>
                    </w:rPr>
                    <w:t>南极大陆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8" type="#_x0000_t34" style="position:absolute;left:0;text-align:left;margin-left:156pt;margin-top:61.35pt;width:115.5pt;height:13.5pt;rotation:270;z-index:251729920" o:connectortype="elbow" adj=",-354000,-55543">
            <v:stroke endarrow="block"/>
          </v:shape>
        </w:pict>
      </w:r>
      <w:r>
        <w:rPr>
          <w:noProof/>
        </w:rPr>
        <w:pict>
          <v:shape id="_x0000_s1079" type="#_x0000_t202" style="position:absolute;left:0;text-align:left;margin-left:370.75pt;margin-top:20.85pt;width:58.5pt;height:21pt;z-index:251720704">
            <v:textbox>
              <w:txbxContent>
                <w:p w:rsidR="00B27FFB" w:rsidRPr="00C330A1" w:rsidRDefault="00B27FFB" w:rsidP="00B27FFB">
                  <w:pPr>
                    <w:rPr>
                      <w:sz w:val="18"/>
                      <w:szCs w:val="18"/>
                    </w:rPr>
                  </w:pPr>
                  <w:r w:rsidRPr="00C330A1">
                    <w:rPr>
                      <w:rFonts w:hint="eastAsia"/>
                      <w:sz w:val="18"/>
                      <w:szCs w:val="18"/>
                    </w:rPr>
                    <w:t>太平洋</w:t>
                  </w:r>
                </w:p>
              </w:txbxContent>
            </v:textbox>
          </v:shape>
        </w:pict>
      </w: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 id="_x0000_s1069" type="#_x0000_t88" style="position:absolute;left:0;text-align:left;margin-left:171.25pt;margin-top:18.45pt;width:15.5pt;height:174.75pt;z-index:251710464"/>
        </w:pict>
      </w:r>
      <w:r>
        <w:rPr>
          <w:noProof/>
        </w:rPr>
        <w:pict>
          <v:shape id="_x0000_s1052" type="#_x0000_t202" style="position:absolute;left:0;text-align:left;margin-left:94.5pt;margin-top:8.7pt;width:61.5pt;height:21pt;z-index:251691008">
            <v:textbox>
              <w:txbxContent>
                <w:p w:rsidR="00D46E6F" w:rsidRDefault="00D46E6F" w:rsidP="002759F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大陆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8.5pt;margin-top:18.45pt;width:23.25pt;height:62.25pt;z-index:251715584">
            <v:textbox>
              <w:txbxContent>
                <w:p w:rsidR="00B27FFB" w:rsidRDefault="00B27FFB" w:rsidP="00B27FFB">
                  <w:r>
                    <w:rPr>
                      <w:rFonts w:hint="eastAsia"/>
                    </w:rPr>
                    <w:t>四大洋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87" style="position:absolute;left:0;text-align:left;margin-left:356.25pt;margin-top:8.7pt;width:8.25pt;height:81pt;z-index:251721728"/>
        </w:pict>
      </w: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 id="_x0000_s1050" type="#_x0000_t202" style="position:absolute;left:0;text-align:left;margin-left:9.9pt;margin-top:3.35pt;width:65.25pt;height:21pt;z-index:251688960">
            <v:textbox>
              <w:txbxContent>
                <w:p w:rsidR="00D46E6F" w:rsidRPr="00D46E6F" w:rsidRDefault="00D46E6F" w:rsidP="00D46E6F">
                  <w:pPr>
                    <w:rPr>
                      <w:sz w:val="18"/>
                      <w:szCs w:val="18"/>
                    </w:rPr>
                  </w:pPr>
                  <w:r w:rsidRPr="00D46E6F">
                    <w:rPr>
                      <w:rFonts w:hint="eastAsia"/>
                      <w:sz w:val="18"/>
                      <w:szCs w:val="18"/>
                    </w:rPr>
                    <w:t>美洲大陆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70.75pt;margin-top:1.8pt;width:58.5pt;height:21pt;z-index:251719680">
            <v:textbox>
              <w:txbxContent>
                <w:p w:rsidR="00B27FFB" w:rsidRPr="00C330A1" w:rsidRDefault="00B27FFB" w:rsidP="00B27FFB">
                  <w:pPr>
                    <w:rPr>
                      <w:sz w:val="18"/>
                      <w:szCs w:val="18"/>
                    </w:rPr>
                  </w:pPr>
                  <w:r w:rsidRPr="00C330A1">
                    <w:rPr>
                      <w:rFonts w:hint="eastAsia"/>
                      <w:sz w:val="18"/>
                      <w:szCs w:val="18"/>
                    </w:rPr>
                    <w:t>大西洋</w:t>
                  </w:r>
                </w:p>
              </w:txbxContent>
            </v:textbox>
          </v:shape>
        </w:pict>
      </w: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 id="_x0000_s1049" type="#_x0000_t202" style="position:absolute;left:0;text-align:left;margin-left:5.25pt;margin-top:7.65pt;width:72.3pt;height:21pt;z-index:251687936">
            <v:textbox>
              <w:txbxContent>
                <w:p w:rsidR="003F134F" w:rsidRPr="00D46E6F" w:rsidRDefault="003F134F" w:rsidP="003F134F">
                  <w:pPr>
                    <w:rPr>
                      <w:sz w:val="18"/>
                      <w:szCs w:val="18"/>
                    </w:rPr>
                  </w:pPr>
                  <w:r w:rsidRPr="00D46E6F">
                    <w:rPr>
                      <w:rFonts w:hint="eastAsia"/>
                      <w:sz w:val="18"/>
                      <w:szCs w:val="18"/>
                    </w:rPr>
                    <w:t>澳大利亚大陆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87" style="position:absolute;left:0;text-align:left;margin-left:306.75pt;margin-top:7.65pt;width:14pt;height:102.75pt;z-index:251726848"/>
        </w:pict>
      </w:r>
      <w:r>
        <w:rPr>
          <w:noProof/>
        </w:rPr>
        <w:pict>
          <v:shape id="_x0000_s1077" type="#_x0000_t202" style="position:absolute;left:0;text-align:left;margin-left:370.75pt;margin-top:3.15pt;width:58.5pt;height:21pt;z-index:251718656">
            <v:textbox>
              <w:txbxContent>
                <w:p w:rsidR="00B27FFB" w:rsidRPr="00C330A1" w:rsidRDefault="00B27FFB" w:rsidP="00B27FFB">
                  <w:pPr>
                    <w:rPr>
                      <w:sz w:val="18"/>
                      <w:szCs w:val="18"/>
                    </w:rPr>
                  </w:pPr>
                  <w:r w:rsidRPr="00C330A1">
                    <w:rPr>
                      <w:rFonts w:hint="eastAsia"/>
                      <w:sz w:val="18"/>
                      <w:szCs w:val="18"/>
                    </w:rPr>
                    <w:t>印度洋</w:t>
                  </w:r>
                </w:p>
              </w:txbxContent>
            </v:textbox>
          </v:shape>
        </w:pict>
      </w: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 id="_x0000_s1053" type="#_x0000_t202" style="position:absolute;left:0;text-align:left;margin-left:122.4pt;margin-top:5.25pt;width:40.25pt;height:21pt;z-index:251692032">
            <v:textbox>
              <w:txbxContent>
                <w:p w:rsidR="00D46E6F" w:rsidRDefault="00165519" w:rsidP="00165519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岛屿</w:t>
                  </w:r>
                  <w:r w:rsidR="00D46E6F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388620" cy="128068"/>
                        <wp:effectExtent l="19050" t="0" r="0" b="0"/>
                        <wp:docPr id="5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128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261pt;margin-top:20.25pt;width:41.65pt;height:21pt;z-index:251722752">
            <v:textbox>
              <w:txbxContent>
                <w:p w:rsidR="00B27FFB" w:rsidRDefault="00B27FFB" w:rsidP="00B27FFB">
                  <w:r>
                    <w:rPr>
                      <w:rFonts w:hint="eastAsia"/>
                    </w:rPr>
                    <w:t>大洋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70.75pt;margin-top:4.5pt;width:58.5pt;height:21pt;z-index:251717632">
            <v:textbox>
              <w:txbxContent>
                <w:p w:rsidR="00B27FFB" w:rsidRPr="00C330A1" w:rsidRDefault="00B27FFB" w:rsidP="00B27FFB">
                  <w:pPr>
                    <w:rPr>
                      <w:sz w:val="18"/>
                      <w:szCs w:val="18"/>
                    </w:rPr>
                  </w:pPr>
                  <w:r w:rsidRPr="00C330A1">
                    <w:rPr>
                      <w:rFonts w:hint="eastAsia"/>
                      <w:sz w:val="18"/>
                      <w:szCs w:val="18"/>
                    </w:rPr>
                    <w:t>北冰洋</w:t>
                  </w:r>
                </w:p>
              </w:txbxContent>
            </v:textbox>
          </v:shape>
        </w:pict>
      </w: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 id="_x0000_s1092" type="#_x0000_t32" style="position:absolute;left:0;text-align:left;margin-left:234.75pt;margin-top:17.85pt;width:49.5pt;height:120.75pt;flip:y;z-index:251732992" o:connectortype="straight">
            <v:stroke endarrow="block"/>
          </v:shape>
        </w:pict>
      </w:r>
      <w:r>
        <w:rPr>
          <w:noProof/>
        </w:rPr>
        <w:pict>
          <v:shape id="_x0000_s1054" type="#_x0000_t202" style="position:absolute;left:0;text-align:left;margin-left:122.4pt;margin-top:12.6pt;width:40.25pt;height:21pt;z-index:251693056">
            <v:textbox>
              <w:txbxContent>
                <w:p w:rsidR="00D46E6F" w:rsidRPr="00593AB4" w:rsidRDefault="00D46E6F" w:rsidP="00D46E6F">
                  <w:pPr>
                    <w:rPr>
                      <w:sz w:val="18"/>
                      <w:szCs w:val="18"/>
                    </w:rPr>
                  </w:pPr>
                  <w:r w:rsidRPr="00593AB4">
                    <w:rPr>
                      <w:rFonts w:hint="eastAsia"/>
                      <w:sz w:val="18"/>
                      <w:szCs w:val="18"/>
                    </w:rPr>
                    <w:t>半岛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9.4pt;margin-top:17.85pt;width:38.1pt;height:21pt;z-index:251695104">
            <v:textbox>
              <w:txbxContent>
                <w:p w:rsidR="00593AB4" w:rsidRPr="00593AB4" w:rsidRDefault="00593AB4" w:rsidP="00593AB4">
                  <w:pPr>
                    <w:rPr>
                      <w:sz w:val="18"/>
                      <w:szCs w:val="18"/>
                    </w:rPr>
                  </w:pPr>
                  <w:r w:rsidRPr="00593AB4">
                    <w:rPr>
                      <w:rFonts w:hint="eastAsia"/>
                      <w:sz w:val="18"/>
                      <w:szCs w:val="18"/>
                    </w:rPr>
                    <w:t>亚洲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90.75pt;margin-top:8.85pt;width:36.5pt;height:21pt;z-index:251711488">
            <v:textbox>
              <w:txbxContent>
                <w:p w:rsidR="00B27FFB" w:rsidRDefault="00B27FFB" w:rsidP="00B27FFB">
                  <w:r>
                    <w:rPr>
                      <w:rFonts w:hint="eastAsia"/>
                    </w:rPr>
                    <w:t>大洲</w:t>
                  </w:r>
                </w:p>
              </w:txbxContent>
            </v:textbox>
          </v:shape>
        </w:pict>
      </w: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 id="_x0000_s1065" type="#_x0000_t87" style="position:absolute;left:0;text-align:left;margin-left:30pt;margin-top:6.45pt;width:10pt;height:143.25pt;z-index:251704320" adj=",10804"/>
        </w:pict>
      </w:r>
      <w:r>
        <w:rPr>
          <w:noProof/>
        </w:rPr>
        <w:pict>
          <v:shape id="_x0000_s1075" type="#_x0000_t202" style="position:absolute;left:0;text-align:left;margin-left:364.5pt;margin-top:6.45pt;width:51.75pt;height:21pt;z-index:251716608">
            <v:textbox>
              <w:txbxContent>
                <w:p w:rsidR="00B27FFB" w:rsidRDefault="00B27FFB" w:rsidP="00B27FFB">
                  <w:r w:rsidRPr="00B27FFB">
                    <w:rPr>
                      <w:rFonts w:hint="eastAsia"/>
                      <w:sz w:val="18"/>
                      <w:szCs w:val="18"/>
                    </w:rPr>
                    <w:t>边缘海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32" style="position:absolute;left:0;text-align:left;margin-left:211.5pt;margin-top:6.45pt;width:23.25pt;height:108.75pt;flip:x y;z-index:251731968" o:connectortype="straight">
            <v:stroke endarrow="block"/>
          </v:shape>
        </w:pict>
      </w:r>
      <w:r>
        <w:rPr>
          <w:noProof/>
        </w:rPr>
        <w:pict>
          <v:shape id="_x0000_s1067" type="#_x0000_t202" style="position:absolute;left:0;text-align:left;margin-left:49.4pt;margin-top:19.2pt;width:38.1pt;height:21pt;z-index:251707392">
            <v:textbox>
              <w:txbxContent>
                <w:p w:rsidR="00593AB4" w:rsidRPr="00593AB4" w:rsidRDefault="00593AB4" w:rsidP="00593AB4">
                  <w:pPr>
                    <w:rPr>
                      <w:sz w:val="18"/>
                      <w:szCs w:val="18"/>
                    </w:rPr>
                  </w:pPr>
                  <w:r w:rsidRPr="00593AB4">
                    <w:rPr>
                      <w:rFonts w:hint="eastAsia"/>
                      <w:sz w:val="18"/>
                      <w:szCs w:val="18"/>
                    </w:rPr>
                    <w:t>欧洲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88" style="position:absolute;left:0;text-align:left;margin-left:88.9pt;margin-top:6.45pt;width:22.1pt;height:147pt;z-index:251703296"/>
        </w:pict>
      </w:r>
      <w:r>
        <w:rPr>
          <w:noProof/>
        </w:rPr>
        <w:pict>
          <v:shape id="_x0000_s1086" type="#_x0000_t87" style="position:absolute;left:0;text-align:left;margin-left:356.25pt;margin-top:19.95pt;width:8.25pt;height:45.6pt;z-index:251727872"/>
        </w:pict>
      </w: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 id="_x0000_s1066" type="#_x0000_t202" style="position:absolute;left:0;text-align:left;margin-left:5.25pt;margin-top:17.2pt;width:17.55pt;height:95.6pt;z-index:251706368;mso-width-relative:margin;mso-height-relative:margin">
            <v:textbox>
              <w:txbxContent>
                <w:p w:rsidR="00593AB4" w:rsidRDefault="00593AB4">
                  <w:pPr>
                    <w:rPr>
                      <w:sz w:val="18"/>
                      <w:szCs w:val="18"/>
                    </w:rPr>
                  </w:pPr>
                  <w:r w:rsidRPr="00593AB4">
                    <w:rPr>
                      <w:rFonts w:hint="eastAsia"/>
                      <w:sz w:val="18"/>
                      <w:szCs w:val="18"/>
                    </w:rPr>
                    <w:t>大洲</w:t>
                  </w:r>
                </w:p>
                <w:p w:rsidR="00593AB4" w:rsidRDefault="00593AB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分</w:t>
                  </w:r>
                </w:p>
                <w:p w:rsidR="00593AB4" w:rsidRDefault="00593AB4">
                  <w:r w:rsidRPr="00593AB4">
                    <w:rPr>
                      <w:rFonts w:hint="eastAsia"/>
                      <w:sz w:val="18"/>
                      <w:szCs w:val="18"/>
                    </w:rPr>
                    <w:t>界</w:t>
                  </w:r>
                  <w:r>
                    <w:rPr>
                      <w:rFonts w:hint="eastAsia"/>
                    </w:rPr>
                    <w:t>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64.5pt;margin-top:8.55pt;width:51.75pt;height:21pt;z-index:251724800">
            <v:textbox>
              <w:txbxContent>
                <w:p w:rsidR="00B27FFB" w:rsidRPr="00B27FFB" w:rsidRDefault="00B27FFB" w:rsidP="00B27FFB">
                  <w:pPr>
                    <w:rPr>
                      <w:sz w:val="18"/>
                      <w:szCs w:val="18"/>
                    </w:rPr>
                  </w:pPr>
                  <w:r w:rsidRPr="00B27FFB">
                    <w:rPr>
                      <w:rFonts w:hint="eastAsia"/>
                      <w:sz w:val="18"/>
                      <w:szCs w:val="18"/>
                    </w:rPr>
                    <w:t>内海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9.4pt;margin-top:21.15pt;width:36.5pt;height:21pt;z-index:251696128">
            <v:textbox>
              <w:txbxContent>
                <w:p w:rsidR="00593AB4" w:rsidRPr="00593AB4" w:rsidRDefault="00593AB4" w:rsidP="00593AB4">
                  <w:pPr>
                    <w:rPr>
                      <w:sz w:val="18"/>
                      <w:szCs w:val="18"/>
                    </w:rPr>
                  </w:pPr>
                  <w:r w:rsidRPr="00593AB4">
                    <w:rPr>
                      <w:rFonts w:hint="eastAsia"/>
                      <w:sz w:val="18"/>
                      <w:szCs w:val="18"/>
                    </w:rPr>
                    <w:t>非洲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22pt;margin-top:4.05pt;width:29.75pt;height:21pt;z-index:251725824">
            <v:textbox>
              <w:txbxContent>
                <w:p w:rsidR="00B27FFB" w:rsidRDefault="00B27FFB" w:rsidP="00B27FFB">
                  <w:r>
                    <w:rPr>
                      <w:rFonts w:hint="eastAsia"/>
                    </w:rPr>
                    <w:t>海</w:t>
                  </w:r>
                </w:p>
              </w:txbxContent>
            </v:textbox>
          </v:shape>
        </w:pict>
      </w:r>
    </w:p>
    <w:p w:rsidR="003F134F" w:rsidRDefault="009A545E">
      <w:pPr>
        <w:spacing w:line="360" w:lineRule="auto"/>
        <w:ind w:firstLine="420"/>
      </w:pPr>
      <w:r>
        <w:rPr>
          <w:noProof/>
        </w:rPr>
        <w:pict>
          <v:shape id="_x0000_s1082" type="#_x0000_t202" style="position:absolute;left:0;text-align:left;margin-left:364.5pt;margin-top:12.9pt;width:51.75pt;height:21pt;z-index:251723776">
            <v:textbox>
              <w:txbxContent>
                <w:p w:rsidR="00B27FFB" w:rsidRPr="00B27FFB" w:rsidRDefault="00B27FFB" w:rsidP="00B27FFB">
                  <w:pPr>
                    <w:rPr>
                      <w:sz w:val="18"/>
                      <w:szCs w:val="18"/>
                    </w:rPr>
                  </w:pPr>
                  <w:r w:rsidRPr="00B27FFB">
                    <w:rPr>
                      <w:rFonts w:hint="eastAsia"/>
                      <w:sz w:val="18"/>
                      <w:szCs w:val="18"/>
                    </w:rPr>
                    <w:t>海峡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43.25pt;margin-top:22.65pt;width:44.5pt;height:21pt;z-index:251702272">
            <v:textbox>
              <w:txbxContent>
                <w:p w:rsidR="00593AB4" w:rsidRPr="00593AB4" w:rsidRDefault="00593AB4">
                  <w:pPr>
                    <w:rPr>
                      <w:sz w:val="18"/>
                      <w:szCs w:val="18"/>
                    </w:rPr>
                  </w:pPr>
                  <w:r w:rsidRPr="00593AB4">
                    <w:rPr>
                      <w:rFonts w:hint="eastAsia"/>
                      <w:sz w:val="18"/>
                      <w:szCs w:val="18"/>
                    </w:rPr>
                    <w:t>大洋洲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17.75pt;margin-top:18.75pt;width:53.5pt;height:21pt;z-index:251698176">
            <v:textbox>
              <w:txbxContent>
                <w:p w:rsidR="00593AB4" w:rsidRDefault="00593AB4" w:rsidP="00593AB4">
                  <w:r>
                    <w:rPr>
                      <w:rFonts w:hint="eastAsia"/>
                    </w:rPr>
                    <w:t>七大洲</w:t>
                  </w:r>
                </w:p>
              </w:txbxContent>
            </v:textbox>
          </v:shape>
        </w:pict>
      </w:r>
    </w:p>
    <w:p w:rsidR="003F134F" w:rsidRDefault="003F134F">
      <w:pPr>
        <w:spacing w:line="360" w:lineRule="auto"/>
        <w:ind w:firstLine="420"/>
      </w:pPr>
    </w:p>
    <w:p w:rsidR="00593AB4" w:rsidRDefault="009A545E">
      <w:pPr>
        <w:spacing w:line="360" w:lineRule="auto"/>
        <w:ind w:firstLine="420"/>
      </w:pPr>
      <w:r>
        <w:rPr>
          <w:noProof/>
        </w:rPr>
        <w:pict>
          <v:shape id="_x0000_s1062" type="#_x0000_t202" style="position:absolute;left:0;text-align:left;margin-left:40pt;margin-top:.6pt;width:47.75pt;height:21pt;z-index:251701248">
            <v:textbox>
              <w:txbxContent>
                <w:p w:rsidR="00593AB4" w:rsidRPr="00593AB4" w:rsidRDefault="00593AB4" w:rsidP="00593AB4">
                  <w:pPr>
                    <w:rPr>
                      <w:sz w:val="18"/>
                      <w:szCs w:val="18"/>
                    </w:rPr>
                  </w:pPr>
                  <w:r w:rsidRPr="00593AB4">
                    <w:rPr>
                      <w:rFonts w:hint="eastAsia"/>
                      <w:sz w:val="18"/>
                      <w:szCs w:val="18"/>
                    </w:rPr>
                    <w:t>南美洲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207pt;margin-top:21.6pt;width:86pt;height:21pt;z-index:251730944">
            <v:textbox>
              <w:txbxContent>
                <w:p w:rsidR="00B27FFB" w:rsidRDefault="00E3138B" w:rsidP="00B27FFB">
                  <w:r>
                    <w:rPr>
                      <w:rFonts w:hint="eastAsia"/>
                    </w:rPr>
                    <w:t>大洲和大洋</w:t>
                  </w:r>
                </w:p>
              </w:txbxContent>
            </v:textbox>
          </v:shape>
        </w:pict>
      </w:r>
    </w:p>
    <w:p w:rsidR="00593AB4" w:rsidRDefault="009A545E">
      <w:pPr>
        <w:spacing w:line="360" w:lineRule="auto"/>
        <w:ind w:firstLine="420"/>
      </w:pPr>
      <w:r>
        <w:rPr>
          <w:noProof/>
        </w:rPr>
        <w:pict>
          <v:shape id="_x0000_s1060" type="#_x0000_t202" style="position:absolute;left:0;text-align:left;margin-left:40pt;margin-top:2.7pt;width:47.75pt;height:21pt;z-index:251699200">
            <v:textbox>
              <w:txbxContent>
                <w:p w:rsidR="00593AB4" w:rsidRPr="00593AB4" w:rsidRDefault="00593AB4" w:rsidP="00593AB4">
                  <w:pPr>
                    <w:rPr>
                      <w:sz w:val="18"/>
                      <w:szCs w:val="18"/>
                    </w:rPr>
                  </w:pPr>
                  <w:r w:rsidRPr="00593AB4">
                    <w:rPr>
                      <w:rFonts w:hint="eastAsia"/>
                      <w:sz w:val="18"/>
                      <w:szCs w:val="18"/>
                    </w:rPr>
                    <w:t>北美洲</w:t>
                  </w:r>
                </w:p>
              </w:txbxContent>
            </v:textbox>
          </v:shape>
        </w:pict>
      </w:r>
    </w:p>
    <w:p w:rsidR="00593AB4" w:rsidRDefault="009A545E">
      <w:pPr>
        <w:spacing w:line="360" w:lineRule="auto"/>
        <w:ind w:firstLine="420"/>
      </w:pPr>
      <w:r>
        <w:rPr>
          <w:noProof/>
        </w:rPr>
        <w:pict>
          <v:shape id="_x0000_s1061" type="#_x0000_t202" style="position:absolute;left:0;text-align:left;margin-left:40pt;margin-top:4.05pt;width:47.5pt;height:21pt;z-index:251700224">
            <v:textbox>
              <w:txbxContent>
                <w:p w:rsidR="00593AB4" w:rsidRPr="00593AB4" w:rsidRDefault="00593AB4" w:rsidP="00593AB4">
                  <w:pPr>
                    <w:rPr>
                      <w:sz w:val="18"/>
                      <w:szCs w:val="18"/>
                    </w:rPr>
                  </w:pPr>
                  <w:r w:rsidRPr="00593AB4">
                    <w:rPr>
                      <w:rFonts w:hint="eastAsia"/>
                      <w:sz w:val="18"/>
                      <w:szCs w:val="18"/>
                    </w:rPr>
                    <w:t>南极洲</w:t>
                  </w:r>
                </w:p>
              </w:txbxContent>
            </v:textbox>
          </v:shape>
        </w:pict>
      </w:r>
    </w:p>
    <w:p w:rsidR="00593AB4" w:rsidRDefault="00593AB4">
      <w:pPr>
        <w:spacing w:line="360" w:lineRule="auto"/>
        <w:ind w:firstLine="420"/>
      </w:pPr>
    </w:p>
    <w:p w:rsidR="009C10AF" w:rsidRDefault="00697CC4">
      <w:pPr>
        <w:spacing w:line="360" w:lineRule="auto"/>
        <w:ind w:firstLine="420"/>
      </w:pPr>
      <w:r>
        <w:rPr>
          <w:rFonts w:hint="eastAsia"/>
        </w:rPr>
        <w:t>这块知识点是以“七大洲”和“四大洋”为主干，每一个主干可以分支出地理位置、特点等知识</w:t>
      </w:r>
      <w:r w:rsidR="001B2324">
        <w:rPr>
          <w:rFonts w:hint="eastAsia"/>
        </w:rPr>
        <w:t>点</w:t>
      </w:r>
      <w:r>
        <w:rPr>
          <w:rFonts w:hint="eastAsia"/>
        </w:rPr>
        <w:t>，学生依据这个思路去绘制思维导图，也是自我反省与思考的一个过程，比起传统模式下死记硬背的复习方式，会稍微增加一些学习乐趣，一定程度上让学生减少记忆负担。</w:t>
      </w:r>
    </w:p>
    <w:p w:rsidR="009C10AF" w:rsidRDefault="00697CC4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运用思维导图，促进小组合作</w:t>
      </w:r>
    </w:p>
    <w:p w:rsidR="009C10AF" w:rsidRDefault="00697CC4">
      <w:pPr>
        <w:spacing w:line="360" w:lineRule="auto"/>
        <w:ind w:firstLine="420"/>
      </w:pPr>
      <w:r>
        <w:rPr>
          <w:rFonts w:hint="eastAsia"/>
        </w:rPr>
        <w:t>在初中地理教学过程中，小组合作模式创建演变为常态化，既是顺应教学改革，也能够为课堂创造一定氛围。但是，这种模式也是利弊参半的。小组合作一方面可以使每一位学生积极参与到课堂当中，另一方面也会有一部分学生，利用这个机会谈论别的事情，小范围内影响课堂纪律。倘若运用思维导图方式，在小组合作过程中，教师下达任务，针对某一章节的内容进行讨论，明确目标，制作出</w:t>
      </w:r>
      <w:r w:rsidR="00C20AE9">
        <w:rPr>
          <w:rFonts w:hint="eastAsia"/>
        </w:rPr>
        <w:t>各</w:t>
      </w:r>
      <w:r>
        <w:rPr>
          <w:rFonts w:hint="eastAsia"/>
        </w:rPr>
        <w:t>小组的思维导图。接下来的讨论环节中，小组长可以将任务分散开，调动每一位小组成员的积极性，最后</w:t>
      </w:r>
      <w:r w:rsidR="001B2324">
        <w:rPr>
          <w:rFonts w:hint="eastAsia"/>
        </w:rPr>
        <w:t>每个小组</w:t>
      </w:r>
      <w:r>
        <w:rPr>
          <w:rFonts w:hint="eastAsia"/>
        </w:rPr>
        <w:t>出具一份知识导图。如此一来，小组讨论</w:t>
      </w:r>
      <w:r w:rsidR="00967F9E">
        <w:rPr>
          <w:rFonts w:hint="eastAsia"/>
        </w:rPr>
        <w:t>以思维导图为</w:t>
      </w:r>
      <w:r>
        <w:rPr>
          <w:rFonts w:hint="eastAsia"/>
        </w:rPr>
        <w:t>支撑，必然不会跑题。例如，在进行“世界的人种”这部分知识点学习</w:t>
      </w:r>
      <w:r w:rsidR="00C20AE9">
        <w:rPr>
          <w:rFonts w:hint="eastAsia"/>
        </w:rPr>
        <w:t>的</w:t>
      </w:r>
      <w:r>
        <w:rPr>
          <w:rFonts w:hint="eastAsia"/>
        </w:rPr>
        <w:t>时候，教师可以运用该方式开展教学。</w:t>
      </w:r>
    </w:p>
    <w:p w:rsidR="00DD4506" w:rsidRDefault="00DD4506">
      <w:pPr>
        <w:spacing w:line="360" w:lineRule="auto"/>
        <w:ind w:firstLine="420"/>
      </w:pPr>
    </w:p>
    <w:p w:rsidR="00DD4506" w:rsidRDefault="00DD4506">
      <w:pPr>
        <w:spacing w:line="360" w:lineRule="auto"/>
        <w:ind w:firstLine="420"/>
      </w:pPr>
    </w:p>
    <w:p w:rsidR="00DD4506" w:rsidRDefault="009A545E">
      <w:pPr>
        <w:spacing w:line="360" w:lineRule="auto"/>
        <w:ind w:firstLine="420"/>
      </w:pPr>
      <w:r>
        <w:rPr>
          <w:noProof/>
        </w:rPr>
        <w:pict>
          <v:shape id="_x0000_s1043" type="#_x0000_t202" style="position:absolute;left:0;text-align:left;margin-left:288.75pt;margin-top:-5.25pt;width:94.4pt;height:39.15pt;z-index:251680768;mso-height-percent:200;mso-height-percent:200;mso-width-relative:margin;mso-height-relative:margin">
            <v:textbox style="mso-fit-shape-to-text:t">
              <w:txbxContent>
                <w:p w:rsidR="00DD4506" w:rsidRDefault="00DD4506">
                  <w:r>
                    <w:rPr>
                      <w:rFonts w:hint="eastAsia"/>
                    </w:rPr>
                    <w:t>体</w:t>
                  </w:r>
                  <w:r w:rsidR="00695435"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>特征与自然环境的关系</w:t>
                  </w:r>
                </w:p>
              </w:txbxContent>
            </v:textbox>
          </v:shape>
        </w:pict>
      </w:r>
    </w:p>
    <w:p w:rsidR="009C10AF" w:rsidRDefault="009A545E">
      <w:pPr>
        <w:spacing w:line="360" w:lineRule="auto"/>
        <w:ind w:firstLine="420"/>
      </w:pPr>
      <w:r>
        <w:rPr>
          <w:noProof/>
        </w:rPr>
        <w:pict>
          <v:shape id="_x0000_s1044" type="#_x0000_t32" style="position:absolute;left:0;text-align:left;margin-left:324pt;margin-top:10.5pt;width:.75pt;height:34.35pt;flip:x;z-index:251681792" o:connectortype="straight">
            <v:stroke endarrow="block"/>
          </v:shape>
        </w:pict>
      </w:r>
    </w:p>
    <w:p w:rsidR="00DC2200" w:rsidRDefault="009A545E">
      <w:pPr>
        <w:spacing w:line="360" w:lineRule="auto"/>
        <w:ind w:firstLine="420"/>
      </w:pPr>
      <w:r>
        <w:rPr>
          <w:noProof/>
        </w:rPr>
        <w:pict>
          <v:shape id="_x0000_s1026" type="#_x0000_t202" style="position:absolute;left:0;text-align:left;margin-left:11.4pt;margin-top:6.85pt;width:87.25pt;height:23.55pt;z-index:251660288;mso-height-percent:200;mso-height-percent:200;mso-width-relative:margin;mso-height-relative:margin">
            <v:textbox style="mso-next-textbox:#_x0000_s1026;mso-fit-shape-to-text:t">
              <w:txbxContent>
                <w:p w:rsidR="00DC2200" w:rsidRPr="00902951" w:rsidRDefault="00DC2200">
                  <w:pPr>
                    <w:rPr>
                      <w:sz w:val="18"/>
                      <w:szCs w:val="18"/>
                    </w:rPr>
                  </w:pPr>
                  <w:r w:rsidRPr="00902951">
                    <w:rPr>
                      <w:rFonts w:hint="eastAsia"/>
                      <w:sz w:val="18"/>
                      <w:szCs w:val="18"/>
                    </w:rPr>
                    <w:t>人口与人种</w:t>
                  </w:r>
                </w:p>
              </w:txbxContent>
            </v:textbox>
          </v:shape>
        </w:pict>
      </w:r>
    </w:p>
    <w:p w:rsidR="00DC2200" w:rsidRDefault="009A545E">
      <w:pPr>
        <w:spacing w:line="360" w:lineRule="auto"/>
        <w:ind w:firstLine="420"/>
      </w:pPr>
      <w:r>
        <w:rPr>
          <w:noProof/>
        </w:rPr>
        <w:pict>
          <v:shape id="_x0000_s1036" type="#_x0000_t87" style="position:absolute;left:0;text-align:left;margin-left:192pt;margin-top:10.85pt;width:6pt;height:115.55pt;z-index:251669504"/>
        </w:pict>
      </w:r>
      <w:r>
        <w:rPr>
          <w:noProof/>
        </w:rPr>
        <w:pict>
          <v:shape id="_x0000_s1042" type="#_x0000_t32" style="position:absolute;left:0;text-align:left;margin-left:272pt;margin-top:10.8pt;width:9.15pt;height:.05pt;z-index:251678720" o:connectortype="straight"/>
        </w:pict>
      </w:r>
      <w:r>
        <w:rPr>
          <w:noProof/>
        </w:rPr>
        <w:pict>
          <v:shape id="_x0000_s1031" type="#_x0000_t34" style="position:absolute;left:0;text-align:left;margin-left:49.5pt;margin-top:6.6pt;width:96pt;height:69.9pt;z-index:251663360" o:connectortype="elbow" adj="1013,-60443,-31388"/>
        </w:pict>
      </w:r>
      <w:r>
        <w:rPr>
          <w:noProof/>
        </w:rPr>
        <w:pict>
          <v:shape id="_x0000_s1034" type="#_x0000_t202" style="position:absolute;left:0;text-align:left;margin-left:288.3pt;margin-top:1.5pt;width:57.4pt;height:23.55pt;z-index:251666432;mso-height-percent:200;mso-height-percent:200;mso-width-relative:margin;mso-height-relative:margin">
            <v:textbox style="mso-next-textbox:#_x0000_s1034;mso-fit-shape-to-text:t">
              <w:txbxContent>
                <w:p w:rsidR="00902951" w:rsidRDefault="00902951" w:rsidP="00902951">
                  <w:r>
                    <w:rPr>
                      <w:rFonts w:hint="eastAsia"/>
                    </w:rPr>
                    <w:t>体表特征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99.35pt;margin-top:1.5pt;width:65.4pt;height:23.55pt;z-index:251665408;mso-height-percent:200;mso-height-percent:200;mso-width-relative:margin;mso-height-relative:margin">
            <v:textbox style="mso-next-textbox:#_x0000_s1033;mso-fit-shape-to-text:t">
              <w:txbxContent>
                <w:p w:rsidR="00902951" w:rsidRDefault="00902951">
                  <w:r>
                    <w:rPr>
                      <w:rFonts w:hint="eastAsia"/>
                    </w:rPr>
                    <w:t>划分依据</w:t>
                  </w:r>
                </w:p>
              </w:txbxContent>
            </v:textbox>
          </v:shape>
        </w:pict>
      </w:r>
    </w:p>
    <w:p w:rsidR="00DC2200" w:rsidRDefault="009A545E">
      <w:pPr>
        <w:spacing w:line="360" w:lineRule="auto"/>
        <w:ind w:firstLine="420"/>
      </w:pPr>
      <w:r>
        <w:rPr>
          <w:noProof/>
        </w:rPr>
        <w:pict>
          <v:shape id="_x0000_s1037" type="#_x0000_t87" style="position:absolute;left:0;text-align:left;margin-left:281.15pt;margin-top:21.8pt;width:23.1pt;height:60.1pt;z-index:251670528"/>
        </w:pict>
      </w:r>
      <w:r>
        <w:rPr>
          <w:noProof/>
        </w:rPr>
        <w:pict>
          <v:shape id="_x0000_s1030" type="#_x0000_t202" style="position:absolute;left:0;text-align:left;margin-left:150.15pt;margin-top:10.35pt;width:32.1pt;height:85.95pt;z-index:251662336;mso-height-percent:200;mso-height-percent:200;mso-width-relative:margin;mso-height-relative:margin">
            <v:textbox style="mso-next-textbox:#_x0000_s1030;mso-fit-shape-to-text:t">
              <w:txbxContent>
                <w:p w:rsidR="00902951" w:rsidRDefault="00902951">
                  <w:r>
                    <w:rPr>
                      <w:rFonts w:hint="eastAsia"/>
                    </w:rPr>
                    <w:t>世界的人种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04.25pt;margin-top:10.35pt;width:61.1pt;height:23.15pt;z-index:251672576;mso-width-relative:margin;mso-height-relative:margin">
            <v:textbox style="mso-next-textbox:#_x0000_s1038">
              <w:txbxContent>
                <w:p w:rsidR="00902951" w:rsidRDefault="00902951">
                  <w:r>
                    <w:rPr>
                      <w:rFonts w:hint="eastAsia"/>
                    </w:rPr>
                    <w:t>黄色人种</w:t>
                  </w:r>
                </w:p>
              </w:txbxContent>
            </v:textbox>
          </v:shape>
        </w:pict>
      </w:r>
    </w:p>
    <w:p w:rsidR="00DC2200" w:rsidRDefault="009A545E">
      <w:pPr>
        <w:spacing w:line="360" w:lineRule="auto"/>
        <w:ind w:firstLine="420"/>
      </w:pPr>
      <w:r>
        <w:rPr>
          <w:noProof/>
        </w:rPr>
        <w:pict>
          <v:shape id="_x0000_s1039" type="#_x0000_t202" style="position:absolute;left:0;text-align:left;margin-left:304.25pt;margin-top:16.65pt;width:64.15pt;height:23.55pt;z-index:251674624;mso-height-percent:200;mso-height-percent:200;mso-width-relative:margin;mso-height-relative:margin">
            <v:textbox style="mso-fit-shape-to-text:t">
              <w:txbxContent>
                <w:p w:rsidR="00902951" w:rsidRDefault="00902951">
                  <w:r>
                    <w:rPr>
                      <w:rFonts w:hint="eastAsia"/>
                    </w:rPr>
                    <w:t>白色人种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98.45pt;margin-top:16.2pt;width:70.75pt;height:23.55pt;z-index:251668480;mso-height-percent:200;mso-height-percent:200;mso-width-relative:margin;mso-height-relative:margin">
            <v:textbox style="mso-fit-shape-to-text:t">
              <w:txbxContent>
                <w:p w:rsidR="00902951" w:rsidRDefault="00902951">
                  <w:r>
                    <w:rPr>
                      <w:rFonts w:hint="eastAsia"/>
                    </w:rPr>
                    <w:t>三大人种</w:t>
                  </w:r>
                </w:p>
              </w:txbxContent>
            </v:textbox>
          </v:shape>
        </w:pict>
      </w:r>
    </w:p>
    <w:p w:rsidR="00DC2200" w:rsidRDefault="00DC2200">
      <w:pPr>
        <w:spacing w:line="360" w:lineRule="auto"/>
        <w:ind w:firstLine="420"/>
      </w:pPr>
    </w:p>
    <w:p w:rsidR="00DD4506" w:rsidRDefault="009A545E">
      <w:pPr>
        <w:spacing w:line="360" w:lineRule="auto"/>
        <w:ind w:firstLine="420"/>
      </w:pPr>
      <w:r>
        <w:rPr>
          <w:noProof/>
        </w:rPr>
        <w:pict>
          <v:shape id="_x0000_s1040" type="#_x0000_t202" style="position:absolute;left:0;text-align:left;margin-left:304.25pt;margin-top:-.65pt;width:64.6pt;height:21.7pt;z-index:251675648">
            <v:textbox>
              <w:txbxContent>
                <w:p w:rsidR="00902951" w:rsidRPr="00584388" w:rsidRDefault="00902951">
                  <w:pPr>
                    <w:rPr>
                      <w:szCs w:val="21"/>
                    </w:rPr>
                  </w:pPr>
                  <w:r w:rsidRPr="00584388">
                    <w:rPr>
                      <w:rFonts w:hint="eastAsia"/>
                      <w:szCs w:val="21"/>
                    </w:rPr>
                    <w:t>黑色人种</w:t>
                  </w:r>
                </w:p>
              </w:txbxContent>
            </v:textbox>
          </v:shape>
        </w:pict>
      </w:r>
    </w:p>
    <w:p w:rsidR="00DD4506" w:rsidRDefault="009A545E">
      <w:pPr>
        <w:spacing w:line="360" w:lineRule="auto"/>
        <w:ind w:firstLine="420"/>
      </w:pPr>
      <w:r>
        <w:rPr>
          <w:noProof/>
        </w:rPr>
        <w:pict>
          <v:shape id="_x0000_s1041" type="#_x0000_t202" style="position:absolute;left:0;text-align:left;margin-left:198pt;margin-top:1.3pt;width:70.75pt;height:23.55pt;z-index:251677696;mso-height-percent:200;mso-height-percent:200;mso-width-relative:margin;mso-height-relative:margin">
            <v:textbox style="mso-fit-shape-to-text:t">
              <w:txbxContent>
                <w:p w:rsidR="00902951" w:rsidRDefault="00902951">
                  <w:r>
                    <w:rPr>
                      <w:rFonts w:hint="eastAsia"/>
                    </w:rPr>
                    <w:t>人种的分布</w:t>
                  </w:r>
                </w:p>
              </w:txbxContent>
            </v:textbox>
          </v:shape>
        </w:pict>
      </w:r>
    </w:p>
    <w:p w:rsidR="00DD4506" w:rsidRDefault="00DD4506">
      <w:pPr>
        <w:spacing w:line="360" w:lineRule="auto"/>
        <w:ind w:firstLine="420"/>
      </w:pPr>
    </w:p>
    <w:p w:rsidR="009C10AF" w:rsidRDefault="00697CC4">
      <w:pPr>
        <w:spacing w:line="360" w:lineRule="auto"/>
        <w:ind w:firstLine="420"/>
      </w:pPr>
      <w:r>
        <w:rPr>
          <w:rFonts w:hint="eastAsia"/>
        </w:rPr>
        <w:t>首先明确本节课知识范围，“世界的人种”基本可以分为三类，分别是黄种人</w:t>
      </w:r>
      <w:r w:rsidR="00967F9E">
        <w:rPr>
          <w:rFonts w:hint="eastAsia"/>
        </w:rPr>
        <w:t>、</w:t>
      </w:r>
      <w:r>
        <w:rPr>
          <w:rFonts w:hint="eastAsia"/>
        </w:rPr>
        <w:t>白种人</w:t>
      </w:r>
      <w:r w:rsidR="00967F9E">
        <w:rPr>
          <w:rFonts w:hint="eastAsia"/>
        </w:rPr>
        <w:t>、</w:t>
      </w:r>
      <w:r>
        <w:rPr>
          <w:rFonts w:hint="eastAsia"/>
        </w:rPr>
        <w:t>黑种人。其次，各小组分别领任务进行思维导图归纳，第一小组负责出具黄种人的主要特征以及分布的主要地区；第二小组负责出具白种人的主要特征和分布的主要地区；第三小组出具黑种人的主要特征和分布的主要地区。如此一来，合作模式下的教学效果自然可见一斑。</w:t>
      </w:r>
      <w:r w:rsidR="00E82530">
        <w:rPr>
          <w:rFonts w:hint="eastAsia"/>
        </w:rPr>
        <w:t>初中地理课堂上</w:t>
      </w:r>
      <w:r w:rsidR="00967F9E">
        <w:rPr>
          <w:rFonts w:hint="eastAsia"/>
        </w:rPr>
        <w:t>通过运用</w:t>
      </w:r>
      <w:r>
        <w:rPr>
          <w:rFonts w:hint="eastAsia"/>
        </w:rPr>
        <w:t>思维导图</w:t>
      </w:r>
      <w:r w:rsidR="00C73731">
        <w:rPr>
          <w:rFonts w:hint="eastAsia"/>
        </w:rPr>
        <w:t>对学生进行思维</w:t>
      </w:r>
      <w:r>
        <w:rPr>
          <w:rFonts w:hint="eastAsia"/>
        </w:rPr>
        <w:t>引导，必然能够对接下来</w:t>
      </w:r>
      <w:r w:rsidR="00967F9E">
        <w:rPr>
          <w:rFonts w:hint="eastAsia"/>
        </w:rPr>
        <w:t>的</w:t>
      </w:r>
      <w:r>
        <w:rPr>
          <w:rFonts w:hint="eastAsia"/>
        </w:rPr>
        <w:t xml:space="preserve">教学开展起到关键作用。　　</w:t>
      </w:r>
    </w:p>
    <w:p w:rsidR="009C10AF" w:rsidRDefault="00697CC4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结束语</w:t>
      </w:r>
    </w:p>
    <w:p w:rsidR="009C10AF" w:rsidRDefault="00697CC4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综上所述，思维导图被运用到</w:t>
      </w:r>
      <w:r w:rsidR="006B53F4">
        <w:rPr>
          <w:rFonts w:hint="eastAsia"/>
        </w:rPr>
        <w:t>初中地理课堂教学</w:t>
      </w:r>
      <w:r>
        <w:rPr>
          <w:rFonts w:hint="eastAsia"/>
        </w:rPr>
        <w:t>中已然是普遍现象，但是如何将思维导图</w:t>
      </w:r>
      <w:r w:rsidR="007E21D7">
        <w:rPr>
          <w:rFonts w:hint="eastAsia"/>
        </w:rPr>
        <w:t>融入地理课堂教学中</w:t>
      </w:r>
      <w:r>
        <w:rPr>
          <w:rFonts w:hint="eastAsia"/>
        </w:rPr>
        <w:t>，是</w:t>
      </w:r>
      <w:r w:rsidR="007E21D7">
        <w:rPr>
          <w:rFonts w:hint="eastAsia"/>
        </w:rPr>
        <w:t>我们在今后教学中</w:t>
      </w:r>
      <w:r>
        <w:rPr>
          <w:rFonts w:hint="eastAsia"/>
        </w:rPr>
        <w:t>值得探究和关注的问题。不管是对于</w:t>
      </w:r>
      <w:r w:rsidR="006B53F4">
        <w:rPr>
          <w:rFonts w:hint="eastAsia"/>
        </w:rPr>
        <w:t>地理知识点的攻破，还是对地理</w:t>
      </w:r>
      <w:r>
        <w:rPr>
          <w:rFonts w:hint="eastAsia"/>
        </w:rPr>
        <w:t>创新思维能力</w:t>
      </w:r>
      <w:r w:rsidR="006B53F4">
        <w:rPr>
          <w:rFonts w:hint="eastAsia"/>
        </w:rPr>
        <w:t>的</w:t>
      </w:r>
      <w:r>
        <w:rPr>
          <w:rFonts w:hint="eastAsia"/>
        </w:rPr>
        <w:t>提升，这样的方式都是值得一赞的。</w:t>
      </w:r>
    </w:p>
    <w:p w:rsidR="009C10AF" w:rsidRDefault="00697CC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参考文献：</w:t>
      </w:r>
    </w:p>
    <w:p w:rsidR="009C10AF" w:rsidRDefault="00697CC4">
      <w:pPr>
        <w:spacing w:line="360" w:lineRule="auto"/>
      </w:pPr>
      <w:r>
        <w:rPr>
          <w:rFonts w:hint="eastAsia"/>
        </w:rPr>
        <w:t>[1]</w:t>
      </w:r>
      <w:r>
        <w:rPr>
          <w:rFonts w:hint="eastAsia"/>
        </w:rPr>
        <w:t>华娟</w:t>
      </w:r>
      <w:r>
        <w:rPr>
          <w:rFonts w:hint="eastAsia"/>
        </w:rPr>
        <w:t xml:space="preserve">. </w:t>
      </w:r>
      <w:r>
        <w:rPr>
          <w:rFonts w:hint="eastAsia"/>
        </w:rPr>
        <w:t>何不让思维插上翅膀――思维导图在初中地理教学中的应用</w:t>
      </w:r>
      <w:r>
        <w:rPr>
          <w:rFonts w:hint="eastAsia"/>
        </w:rPr>
        <w:t xml:space="preserve">[J]. </w:t>
      </w:r>
      <w:r>
        <w:rPr>
          <w:rFonts w:hint="eastAsia"/>
        </w:rPr>
        <w:t>考试周刊，</w:t>
      </w:r>
      <w:r>
        <w:rPr>
          <w:rFonts w:hint="eastAsia"/>
        </w:rPr>
        <w:t xml:space="preserve"> 2015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9C10AF" w:rsidRDefault="00697CC4">
      <w:pPr>
        <w:spacing w:line="360" w:lineRule="auto"/>
      </w:pPr>
      <w:r>
        <w:rPr>
          <w:rFonts w:hint="eastAsia"/>
        </w:rPr>
        <w:t>[2]</w:t>
      </w:r>
      <w:r>
        <w:rPr>
          <w:rFonts w:hint="eastAsia"/>
        </w:rPr>
        <w:t>宁晨红</w:t>
      </w:r>
      <w:r>
        <w:rPr>
          <w:rFonts w:hint="eastAsia"/>
        </w:rPr>
        <w:t xml:space="preserve">. </w:t>
      </w:r>
      <w:r>
        <w:rPr>
          <w:rFonts w:hint="eastAsia"/>
        </w:rPr>
        <w:t>把握区域地理的特征，勾画学习的思维导图――以亚洲、中国、苏州为例谈</w:t>
      </w:r>
      <w:r>
        <w:rPr>
          <w:rFonts w:hint="eastAsia"/>
        </w:rPr>
        <w:t xml:space="preserve">[J]. </w:t>
      </w:r>
      <w:r>
        <w:rPr>
          <w:rFonts w:hint="eastAsia"/>
        </w:rPr>
        <w:t>时代教育，</w:t>
      </w:r>
      <w:r>
        <w:rPr>
          <w:rFonts w:hint="eastAsia"/>
        </w:rPr>
        <w:t xml:space="preserve"> 2015</w:t>
      </w:r>
      <w:r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）</w:t>
      </w:r>
      <w:r>
        <w:rPr>
          <w:rFonts w:hint="eastAsia"/>
        </w:rPr>
        <w:t>.</w:t>
      </w:r>
    </w:p>
    <w:p w:rsidR="009C10AF" w:rsidRDefault="00697CC4">
      <w:pPr>
        <w:spacing w:line="360" w:lineRule="auto"/>
      </w:pPr>
      <w:r>
        <w:rPr>
          <w:rFonts w:hint="eastAsia"/>
        </w:rPr>
        <w:t>[3]</w:t>
      </w:r>
      <w:r>
        <w:rPr>
          <w:rFonts w:hint="eastAsia"/>
        </w:rPr>
        <w:t>刘建秀</w:t>
      </w:r>
      <w:r>
        <w:rPr>
          <w:rFonts w:hint="eastAsia"/>
        </w:rPr>
        <w:t>.</w:t>
      </w:r>
      <w:r>
        <w:rPr>
          <w:rFonts w:hint="eastAsia"/>
        </w:rPr>
        <w:t>思维导图在初中地理教学中的实践研究</w:t>
      </w:r>
      <w:r>
        <w:rPr>
          <w:rFonts w:hint="eastAsia"/>
        </w:rPr>
        <w:t>[J].</w:t>
      </w:r>
      <w:r>
        <w:rPr>
          <w:rFonts w:hint="eastAsia"/>
        </w:rPr>
        <w:t>中國校外教育，</w:t>
      </w:r>
      <w:r>
        <w:rPr>
          <w:rFonts w:hint="eastAsia"/>
        </w:rPr>
        <w:t>2017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）：</w:t>
      </w:r>
      <w:r>
        <w:rPr>
          <w:rFonts w:hint="eastAsia"/>
        </w:rPr>
        <w:t>64-64.</w:t>
      </w:r>
      <w:r>
        <w:rPr>
          <w:rFonts w:hint="eastAsia"/>
        </w:rPr>
        <w:br/>
        <w:t>[4]</w:t>
      </w:r>
      <w:r>
        <w:rPr>
          <w:rFonts w:hint="eastAsia"/>
        </w:rPr>
        <w:t>运用思维导图促进初中生地理自主学习的研究</w:t>
      </w:r>
      <w:r>
        <w:rPr>
          <w:rFonts w:hint="eastAsia"/>
        </w:rPr>
        <w:t>[D].</w:t>
      </w:r>
      <w:r>
        <w:rPr>
          <w:rFonts w:hint="eastAsia"/>
        </w:rPr>
        <w:t>宁夏大学，</w:t>
      </w:r>
      <w:r>
        <w:rPr>
          <w:rFonts w:hint="eastAsia"/>
        </w:rPr>
        <w:t>2015.</w:t>
      </w:r>
    </w:p>
    <w:sectPr w:rsidR="009C10AF" w:rsidSect="009C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6B" w:rsidRDefault="0044786B" w:rsidP="001002D3">
      <w:r>
        <w:separator/>
      </w:r>
    </w:p>
  </w:endnote>
  <w:endnote w:type="continuationSeparator" w:id="0">
    <w:p w:rsidR="0044786B" w:rsidRDefault="0044786B" w:rsidP="0010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6B" w:rsidRDefault="0044786B" w:rsidP="001002D3">
      <w:r>
        <w:separator/>
      </w:r>
    </w:p>
  </w:footnote>
  <w:footnote w:type="continuationSeparator" w:id="0">
    <w:p w:rsidR="0044786B" w:rsidRDefault="0044786B" w:rsidP="0010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E70B"/>
    <w:multiLevelType w:val="singleLevel"/>
    <w:tmpl w:val="367EE7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81601"/>
    <w:rsid w:val="00045C6C"/>
    <w:rsid w:val="000A34AC"/>
    <w:rsid w:val="001002D3"/>
    <w:rsid w:val="00111578"/>
    <w:rsid w:val="001236B3"/>
    <w:rsid w:val="00124344"/>
    <w:rsid w:val="0012703B"/>
    <w:rsid w:val="00165519"/>
    <w:rsid w:val="001B2324"/>
    <w:rsid w:val="001B658B"/>
    <w:rsid w:val="001F6FBD"/>
    <w:rsid w:val="002271BC"/>
    <w:rsid w:val="002759F2"/>
    <w:rsid w:val="002E0FD4"/>
    <w:rsid w:val="00343B79"/>
    <w:rsid w:val="003D3403"/>
    <w:rsid w:val="003F134F"/>
    <w:rsid w:val="003F1C79"/>
    <w:rsid w:val="003F2EA4"/>
    <w:rsid w:val="0044786B"/>
    <w:rsid w:val="00460856"/>
    <w:rsid w:val="004D1E5E"/>
    <w:rsid w:val="004D3F4D"/>
    <w:rsid w:val="00501DB9"/>
    <w:rsid w:val="00506B3E"/>
    <w:rsid w:val="00584388"/>
    <w:rsid w:val="00593AB4"/>
    <w:rsid w:val="005A289B"/>
    <w:rsid w:val="005B0C4C"/>
    <w:rsid w:val="005E47D9"/>
    <w:rsid w:val="00601FDE"/>
    <w:rsid w:val="0063620D"/>
    <w:rsid w:val="00695435"/>
    <w:rsid w:val="00697CC4"/>
    <w:rsid w:val="006B3C21"/>
    <w:rsid w:val="006B53F4"/>
    <w:rsid w:val="006D0FCB"/>
    <w:rsid w:val="006F65A6"/>
    <w:rsid w:val="00715FED"/>
    <w:rsid w:val="007619B9"/>
    <w:rsid w:val="007E21D7"/>
    <w:rsid w:val="00843ECA"/>
    <w:rsid w:val="0087638A"/>
    <w:rsid w:val="00896914"/>
    <w:rsid w:val="00902951"/>
    <w:rsid w:val="00914467"/>
    <w:rsid w:val="00962C24"/>
    <w:rsid w:val="00967F9E"/>
    <w:rsid w:val="009839DB"/>
    <w:rsid w:val="00984263"/>
    <w:rsid w:val="009A545E"/>
    <w:rsid w:val="009C10AF"/>
    <w:rsid w:val="009C5F07"/>
    <w:rsid w:val="00A21269"/>
    <w:rsid w:val="00A97AAD"/>
    <w:rsid w:val="00AA4728"/>
    <w:rsid w:val="00AE2331"/>
    <w:rsid w:val="00AE3D54"/>
    <w:rsid w:val="00B0499E"/>
    <w:rsid w:val="00B27FFB"/>
    <w:rsid w:val="00B37155"/>
    <w:rsid w:val="00B56BB0"/>
    <w:rsid w:val="00BF0E38"/>
    <w:rsid w:val="00C07329"/>
    <w:rsid w:val="00C20AE9"/>
    <w:rsid w:val="00C2166B"/>
    <w:rsid w:val="00C330A1"/>
    <w:rsid w:val="00C67177"/>
    <w:rsid w:val="00C73731"/>
    <w:rsid w:val="00CA3D86"/>
    <w:rsid w:val="00CC49FE"/>
    <w:rsid w:val="00CE57A7"/>
    <w:rsid w:val="00CF304E"/>
    <w:rsid w:val="00CF5CDE"/>
    <w:rsid w:val="00D46E6F"/>
    <w:rsid w:val="00D7014E"/>
    <w:rsid w:val="00D74AC6"/>
    <w:rsid w:val="00DC2200"/>
    <w:rsid w:val="00DD4506"/>
    <w:rsid w:val="00DD620F"/>
    <w:rsid w:val="00DF7B45"/>
    <w:rsid w:val="00E21F4D"/>
    <w:rsid w:val="00E3138B"/>
    <w:rsid w:val="00E45C10"/>
    <w:rsid w:val="00E62BE1"/>
    <w:rsid w:val="00E81601"/>
    <w:rsid w:val="00E82530"/>
    <w:rsid w:val="00F41599"/>
    <w:rsid w:val="00F5397A"/>
    <w:rsid w:val="00F8291D"/>
    <w:rsid w:val="00F921AD"/>
    <w:rsid w:val="00F951D7"/>
    <w:rsid w:val="0185093C"/>
    <w:rsid w:val="03802A40"/>
    <w:rsid w:val="0C603DA6"/>
    <w:rsid w:val="0C6465D8"/>
    <w:rsid w:val="0D804204"/>
    <w:rsid w:val="0E4C6BC8"/>
    <w:rsid w:val="0E696792"/>
    <w:rsid w:val="1347399E"/>
    <w:rsid w:val="166B491A"/>
    <w:rsid w:val="16870ABF"/>
    <w:rsid w:val="19B82A05"/>
    <w:rsid w:val="1E3F07A3"/>
    <w:rsid w:val="20E44ABC"/>
    <w:rsid w:val="220912D8"/>
    <w:rsid w:val="224A3C7F"/>
    <w:rsid w:val="233B52C6"/>
    <w:rsid w:val="262B7091"/>
    <w:rsid w:val="27A64A86"/>
    <w:rsid w:val="285953A0"/>
    <w:rsid w:val="29E036D9"/>
    <w:rsid w:val="2E0816C4"/>
    <w:rsid w:val="2E6C4D47"/>
    <w:rsid w:val="31034419"/>
    <w:rsid w:val="349F5444"/>
    <w:rsid w:val="3A5E4271"/>
    <w:rsid w:val="402E660C"/>
    <w:rsid w:val="41027DA4"/>
    <w:rsid w:val="43BF7411"/>
    <w:rsid w:val="447F2F2A"/>
    <w:rsid w:val="44C90D9C"/>
    <w:rsid w:val="4C9D3F9C"/>
    <w:rsid w:val="4CBD352B"/>
    <w:rsid w:val="4D10196F"/>
    <w:rsid w:val="4E283B17"/>
    <w:rsid w:val="50EA7D07"/>
    <w:rsid w:val="5330252C"/>
    <w:rsid w:val="58043D46"/>
    <w:rsid w:val="584F4CDE"/>
    <w:rsid w:val="62F00234"/>
    <w:rsid w:val="646A6DFE"/>
    <w:rsid w:val="65034014"/>
    <w:rsid w:val="668F571B"/>
    <w:rsid w:val="6A65434C"/>
    <w:rsid w:val="6B636B61"/>
    <w:rsid w:val="6CE30CC0"/>
    <w:rsid w:val="6E151484"/>
    <w:rsid w:val="727232AC"/>
    <w:rsid w:val="72DA5732"/>
    <w:rsid w:val="750C701E"/>
    <w:rsid w:val="75620E76"/>
    <w:rsid w:val="77A75EC9"/>
    <w:rsid w:val="7C19064D"/>
    <w:rsid w:val="7CFA2936"/>
    <w:rsid w:val="7EF04D74"/>
    <w:rsid w:val="7F3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  <o:rules v:ext="edit">
        <o:r id="V:Rule8" type="connector" idref="#_x0000_s1091"/>
        <o:r id="V:Rule9" type="connector" idref="#_x0000_s1031"/>
        <o:r id="V:Rule10" type="connector" idref="#_x0000_s1088"/>
        <o:r id="V:Rule11" type="connector" idref="#_x0000_s1042"/>
        <o:r id="V:Rule12" type="connector" idref="#_x0000_s1095"/>
        <o:r id="V:Rule13" type="connector" idref="#_x0000_s1044"/>
        <o:r id="V:Rule14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0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C10AF"/>
    <w:pPr>
      <w:keepNext/>
      <w:keepLines/>
      <w:spacing w:beforeLines="50" w:afterLines="50" w:line="440" w:lineRule="exact"/>
      <w:outlineLvl w:val="0"/>
    </w:pPr>
    <w:rPr>
      <w:rFonts w:ascii="Calibri" w:eastAsia="黑体" w:hAnsi="Calibri" w:cs="宋体"/>
      <w:kern w:val="44"/>
      <w:sz w:val="24"/>
      <w:szCs w:val="22"/>
    </w:rPr>
  </w:style>
  <w:style w:type="paragraph" w:styleId="2">
    <w:name w:val="heading 2"/>
    <w:basedOn w:val="a"/>
    <w:next w:val="a"/>
    <w:link w:val="2Char"/>
    <w:unhideWhenUsed/>
    <w:qFormat/>
    <w:rsid w:val="009C10AF"/>
    <w:pPr>
      <w:keepNext/>
      <w:keepLines/>
      <w:spacing w:line="440" w:lineRule="exact"/>
      <w:ind w:firstLineChars="200" w:firstLine="420"/>
      <w:outlineLvl w:val="1"/>
    </w:pPr>
    <w:rPr>
      <w:rFonts w:ascii="Arial" w:eastAsia="楷体" w:hAnsi="Arial" w:cs="宋体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9C10AF"/>
    <w:pPr>
      <w:keepNext/>
      <w:keepLines/>
      <w:spacing w:line="440" w:lineRule="exact"/>
      <w:ind w:firstLineChars="200" w:firstLine="420"/>
      <w:outlineLvl w:val="2"/>
    </w:pPr>
    <w:rPr>
      <w:rFonts w:ascii="Calibri" w:eastAsia="宋体" w:hAnsi="Calibri" w:cs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C10AF"/>
    <w:rPr>
      <w:rFonts w:ascii="Calibri" w:eastAsia="黑体" w:hAnsi="Calibri" w:cs="宋体"/>
      <w:kern w:val="44"/>
      <w:sz w:val="24"/>
      <w:szCs w:val="22"/>
    </w:rPr>
  </w:style>
  <w:style w:type="character" w:customStyle="1" w:styleId="2Char">
    <w:name w:val="标题 2 Char"/>
    <w:link w:val="2"/>
    <w:qFormat/>
    <w:rsid w:val="009C10AF"/>
    <w:rPr>
      <w:rFonts w:ascii="Arial" w:eastAsia="楷体" w:hAnsi="Arial" w:cs="宋体"/>
      <w:b/>
      <w:sz w:val="28"/>
    </w:rPr>
  </w:style>
  <w:style w:type="character" w:customStyle="1" w:styleId="3Char">
    <w:name w:val="标题 3 Char"/>
    <w:basedOn w:val="a0"/>
    <w:link w:val="3"/>
    <w:uiPriority w:val="9"/>
    <w:qFormat/>
    <w:rsid w:val="009C10AF"/>
    <w:rPr>
      <w:rFonts w:ascii="Calibri" w:eastAsia="宋体" w:hAnsi="Calibri" w:cs="宋体"/>
      <w:bCs/>
      <w:sz w:val="28"/>
      <w:szCs w:val="32"/>
    </w:rPr>
  </w:style>
  <w:style w:type="paragraph" w:styleId="a3">
    <w:name w:val="Balloon Text"/>
    <w:basedOn w:val="a"/>
    <w:link w:val="Char"/>
    <w:rsid w:val="001B2324"/>
    <w:rPr>
      <w:sz w:val="18"/>
      <w:szCs w:val="18"/>
    </w:rPr>
  </w:style>
  <w:style w:type="character" w:customStyle="1" w:styleId="Char">
    <w:name w:val="批注框文本 Char"/>
    <w:basedOn w:val="a0"/>
    <w:link w:val="a3"/>
    <w:rsid w:val="001B23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10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002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10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002D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qFormat/>
    <w:rsid w:val="001002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49</cp:revision>
  <dcterms:created xsi:type="dcterms:W3CDTF">2014-10-29T12:08:00Z</dcterms:created>
  <dcterms:modified xsi:type="dcterms:W3CDTF">2020-10-16T07:30:00Z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